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7C" w:rsidRDefault="00745F50" w:rsidP="00F4237C">
      <w:pPr>
        <w:spacing w:line="240" w:lineRule="auto"/>
        <w:contextualSpacing/>
      </w:pPr>
      <w:r>
        <w:t>ABC</w:t>
      </w:r>
      <w:r w:rsidR="00F4237C">
        <w:t xml:space="preserve"> </w:t>
      </w:r>
      <w:proofErr w:type="spellStart"/>
      <w:r w:rsidR="00F4237C">
        <w:t>PharmD</w:t>
      </w:r>
      <w:proofErr w:type="spellEnd"/>
      <w:r w:rsidR="00F4237C">
        <w:t xml:space="preserve">                                                                                       </w:t>
      </w:r>
      <w:r>
        <w:tab/>
      </w:r>
      <w:r>
        <w:tab/>
      </w:r>
      <w:r>
        <w:tab/>
      </w:r>
      <w:r w:rsidR="00F4237C">
        <w:t xml:space="preserve">               </w:t>
      </w:r>
      <w:r>
        <w:t>Date</w:t>
      </w:r>
      <w:r w:rsidR="00F4237C">
        <w:t xml:space="preserve"> </w:t>
      </w:r>
    </w:p>
    <w:p w:rsidR="00F4237C" w:rsidRDefault="00F4237C" w:rsidP="00F4237C">
      <w:pPr>
        <w:spacing w:line="240" w:lineRule="auto"/>
        <w:contextualSpacing/>
      </w:pPr>
      <w:r>
        <w:t xml:space="preserve">2100 Gardiner Lane </w:t>
      </w:r>
    </w:p>
    <w:p w:rsidR="00F4237C" w:rsidRDefault="00F4237C" w:rsidP="00F4237C">
      <w:pPr>
        <w:spacing w:line="240" w:lineRule="auto"/>
        <w:contextualSpacing/>
      </w:pPr>
      <w:r>
        <w:t>Louisville, KY 4020</w:t>
      </w:r>
      <w:bookmarkStart w:id="0" w:name="_GoBack"/>
      <w:bookmarkEnd w:id="0"/>
      <w:r>
        <w:t xml:space="preserve">5 </w:t>
      </w:r>
    </w:p>
    <w:p w:rsidR="00F4237C" w:rsidRDefault="00F4237C"/>
    <w:p w:rsidR="00F4237C" w:rsidRDefault="00745F50">
      <w:r>
        <w:t>Dear Dr. ABC,</w:t>
      </w:r>
    </w:p>
    <w:p w:rsidR="00F4237C" w:rsidRDefault="00F4237C">
      <w:r>
        <w:t xml:space="preserve">I am writing </w:t>
      </w:r>
      <w:proofErr w:type="gramStart"/>
      <w:r>
        <w:t>to formally convey</w:t>
      </w:r>
      <w:proofErr w:type="gramEnd"/>
      <w:r>
        <w:t xml:space="preserve"> my desire to apply for the PGY-1 managed care pharmacy practice residency at Passport Health Plan with Sullivan University. I found my pharmacy niche in managed care because I can bring a perspective gained through completion of my Bachelor of Science degree in Economics to pharmaceutical clinical practice to enhance healthcare outcomes. From our multitude of interactions, ranging from meeting with you and your residents at the past two Academy of Managed Care Pharmacy (AMCP) Nexus Residency Showcases to my recent shadowing experience at your site, I </w:t>
      </w:r>
      <w:proofErr w:type="gramStart"/>
      <w:r>
        <w:t>have been consistently drawn</w:t>
      </w:r>
      <w:proofErr w:type="gramEnd"/>
      <w:r>
        <w:t xml:space="preserve"> to your program. This residency offers many intriguing opportunities through which I can aspire to my career goal of formulating and enacting pharmacy healthcare solutions to patient populations as a managed care pharmacist. </w:t>
      </w:r>
    </w:p>
    <w:p w:rsidR="00F4237C" w:rsidRDefault="00F4237C">
      <w:r>
        <w:t xml:space="preserve">Your program’s capability to offer demanding rotation-based tasks in an inspiring environment makes Passport a top option. Specifically, I am enthusiastic about the encouraging challenges that the Formulary Management rotation and Outcomes Research Project are sure to present to the dossier evaluation and market analysis skills I have developed and embraced through extensive managed care training. Experience with the University of Pittsburgh Medical Center Formulary Management team, among other work, sharpened my clinical pharmacy and </w:t>
      </w:r>
      <w:proofErr w:type="spellStart"/>
      <w:r>
        <w:t>pharmacoeconomic</w:t>
      </w:r>
      <w:proofErr w:type="spellEnd"/>
      <w:r>
        <w:t xml:space="preserve"> research skills. Additionally, I am excited about Passport’s emphasis of care for Medicaid and Medicare members, given that my utilization management work with Aureus Health Services’ specialty pharmacy focused largely on patient outreach within those segments. An active role in AMCP, strong performance in a Concepts of Managed Care course, an introductory experience at CVS Caremark, and advanced experiences at Highmark Inc. and Humana Inc. have equipped me with these skills along with a collaborative and leadership-focused mindset. These experiences have led me to share the values of integrity, collaboration, and stewardship that Passport invokes. The alignment of care-based principles that shape your program’s obligations and my practice philosophy is crucial to me and for mutual residency benefit. </w:t>
      </w:r>
    </w:p>
    <w:p w:rsidR="00F4237C" w:rsidRDefault="00F4237C">
      <w:r>
        <w:t xml:space="preserve">Passport’s encouragement of growth for its residents in teaching and mentoring especially appeals to me. The chance to provide education and enhance my leadership skills with Sullivan University supplements the standard rotations with rewarding personal opportunities. My roles as president of Phi Delta Chi professional pharmacy fraternity and as Pharmacy and Therapeutics competition chair of the University of Pittsburgh chapter of AMCP imparted me with those same valuable organizational, leadership, and mentoring qualities. In addition to these roles, I can give essential contribution to the </w:t>
      </w:r>
      <w:proofErr w:type="gramStart"/>
      <w:r>
        <w:t>program’s</w:t>
      </w:r>
      <w:proofErr w:type="gramEnd"/>
      <w:r>
        <w:t xml:space="preserve"> other core value of community. I take tremendous pride in my work with St. Jude Children’s Research Hospital and various low-income medication provision programs. Moreover, this work allows me to appreciate and strive to augment Passport’s community focus. I plan to bring my innovative thinking, distinctive perspective, and cooperative nature to make myself a valuable asset to the program. Likewise, Passport’s residency can mold my current practice abilities into a well-rounded expertise within managed care. This growth would propel me to excellence in providing optimal patient care – both individually and at a population level – for the duration of my career. </w:t>
      </w:r>
    </w:p>
    <w:p w:rsidR="007A0543" w:rsidRDefault="00F4237C">
      <w:r>
        <w:lastRenderedPageBreak/>
        <w:t xml:space="preserve">Overall, your program’s residency is of tremendous value to me not only for next year, but also for the entirety of my career. I appreciate that former residents from the program </w:t>
      </w:r>
      <w:proofErr w:type="gramStart"/>
      <w:r>
        <w:t>are still happily and successfully contributing</w:t>
      </w:r>
      <w:proofErr w:type="gramEnd"/>
      <w:r>
        <w:t xml:space="preserve"> to the company. My observations during my interactions with you and your peers showed me a culture that fosters growth in its members that allows them to flourish. That trend is encouraging to me and aligns with my desire to promote safe, effective, and cost-efficient pharmacotherapy to patients, and to do so in a positive and innovative setting like Passport. I have thoroughly enjoyed the full breadth of my experiences with Passport to this point and thank you for your contribution to that enjoyment. I eagerly await and am grateful for your consideration of my application.</w:t>
      </w:r>
    </w:p>
    <w:p w:rsidR="00F4237C" w:rsidRDefault="00F4237C"/>
    <w:p w:rsidR="00F4237C" w:rsidRDefault="00F4237C">
      <w:r>
        <w:t xml:space="preserve">Sincerely, </w:t>
      </w:r>
    </w:p>
    <w:sectPr w:rsidR="00F4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C"/>
    <w:rsid w:val="00745F50"/>
    <w:rsid w:val="007A0543"/>
    <w:rsid w:val="00F4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3C89"/>
  <w15:chartTrackingRefBased/>
  <w15:docId w15:val="{FEC5484B-C5BE-497E-AA06-ECD8EE2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UF Health</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MILLER,STACY LYNN</dc:creator>
  <cp:keywords/>
  <dc:description/>
  <cp:lastModifiedBy>MILLER,STACY LYNN</cp:lastModifiedBy>
  <cp:revision>2</cp:revision>
  <dcterms:created xsi:type="dcterms:W3CDTF">2019-11-18T22:28:00Z</dcterms:created>
  <dcterms:modified xsi:type="dcterms:W3CDTF">2020-04-29T18:50:00Z</dcterms:modified>
</cp:coreProperties>
</file>